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40" w:hanging="99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1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/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3575 Cahuenga Blvd. W., Ste. 390 | LA, CA | 90068</w:t>
        <w:br w:type="textWrapping"/>
        <w:t xml:space="preserve">Phone: (323) 957-6680 | Fax: (323) 704-3418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57150</wp:posOffset>
            </wp:positionV>
            <wp:extent cx="1685925" cy="168592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www.msaagency.com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0"/>
          <w:sz w:val="60"/>
          <w:szCs w:val="6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JAMES HAYDEN RODRIGUEZ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72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</w:t>
        <w:tab/>
        <w:tab/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Height: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5’10”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Eyes: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Brown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Hair: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Black   </w:t>
      </w:r>
    </w:p>
    <w:p w:rsidR="00000000" w:rsidDel="00000000" w:rsidP="00000000" w:rsidRDefault="00000000" w:rsidRPr="00000000" w14:paraId="00000009">
      <w:pPr>
        <w:ind w:left="6480" w:hanging="1008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ind w:left="432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190.0" w:type="dxa"/>
        <w:tblLayout w:type="fixed"/>
        <w:tblLook w:val="0000"/>
      </w:tblPr>
      <w:tblGrid>
        <w:gridCol w:w="3660"/>
        <w:gridCol w:w="2955"/>
        <w:gridCol w:w="3090"/>
        <w:tblGridChange w:id="0">
          <w:tblGrid>
            <w:gridCol w:w="3660"/>
            <w:gridCol w:w="2955"/>
            <w:gridCol w:w="3090"/>
          </w:tblGrid>
        </w:tblGridChange>
      </w:tblGrid>
      <w:tr>
        <w:trPr>
          <w:trHeight w:val="3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5"/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Stage/Live 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Lightning Thief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Lightning Thief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Visitor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Spring Awakening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Hairspray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Man of La Mancha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Film &amp; Television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Lil Binky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XIME</w:t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Nickel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CONAN@ The Apollo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CONAN @ The Apollo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NBC Upfront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Commercial &amp; Voiceover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Rolex Demo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Saxenda “Milestones”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Original Cast Albums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Lightning Thief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f3f3f3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3f3f3"/>
                <w:sz w:val="22"/>
                <w:szCs w:val="22"/>
                <w:u w:val="single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Luke/Ares (Fight Captain)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Luke/Ares (Fight Captain)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Nasim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Georg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Seaweed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Jose/Muleteer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Benny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Lead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Lead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Lead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Featured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Featured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Ensemble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Bruno Mars Soundalike</w:t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Featured</w:t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Luke/Ares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Broadway/Stephen Brackett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National Tour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Stephen Brackett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he Public Theatre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Dan Sullivan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National Tour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Michael Mayer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Sig. Theatre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Eric Schaeffer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Shakespeare Theatre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Alan Paul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Papermill Theatre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Kevin P. Hill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Dir. Anthony Gordon</w:t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Dir. Becca Standt</w:t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Dir. Maddie Schmidt</w:t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TBS / Conan O’Brien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TBS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Conan O’Brien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NBC / Jason Michael Webb</w:t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Hogarth Worldwide / J. Williams</w:t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www.saxenda.com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Broadway Records </w:t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Education &amp;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ind w:left="173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BFA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Shenandoah Conservatory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ind w:left="17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Musical Theatre: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Jonathan Flom, Thomas Albert, Lara Teeter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ind w:left="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Stage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Kirsten Trump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Sally Anderson, Heidi Marshall</w:t>
      </w:r>
    </w:p>
    <w:p w:rsidR="00000000" w:rsidDel="00000000" w:rsidP="00000000" w:rsidRDefault="00000000" w:rsidRPr="00000000" w14:paraId="00000056">
      <w:pPr>
        <w:spacing w:line="276" w:lineRule="auto"/>
        <w:ind w:left="17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Camera: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Heidi Marshall, Judy Henderson</w:t>
      </w:r>
    </w:p>
    <w:p w:rsidR="00000000" w:rsidDel="00000000" w:rsidP="00000000" w:rsidRDefault="00000000" w:rsidRPr="00000000" w14:paraId="00000057">
      <w:pPr>
        <w:spacing w:line="276" w:lineRule="auto"/>
        <w:ind w:left="17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Voice: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Byron Jones, Karen Keating, Martin Sola, Michael Larsen, Amanda Quaid</w:t>
      </w:r>
    </w:p>
    <w:p w:rsidR="00000000" w:rsidDel="00000000" w:rsidP="00000000" w:rsidRDefault="00000000" w:rsidRPr="00000000" w14:paraId="00000058">
      <w:pPr>
        <w:spacing w:line="276" w:lineRule="auto"/>
        <w:ind w:left="173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Ballet: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Erica Helm, Robyn Schroth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ind w:left="173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Jazz: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Mary Robare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ind w:left="17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Movement: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Shakespeare’s Globe, Alexander Technique</w:t>
      </w:r>
    </w:p>
    <w:p w:rsidR="00000000" w:rsidDel="00000000" w:rsidP="00000000" w:rsidRDefault="00000000" w:rsidRPr="00000000" w14:paraId="0000005B">
      <w:pPr>
        <w:spacing w:line="276" w:lineRule="auto"/>
        <w:ind w:left="17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Combat: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Wade Fransen, David Leong, Rod Kinter</w:t>
      </w:r>
    </w:p>
    <w:p w:rsidR="00000000" w:rsidDel="00000000" w:rsidP="00000000" w:rsidRDefault="00000000" w:rsidRPr="00000000" w14:paraId="0000005C">
      <w:pPr>
        <w:spacing w:line="276" w:lineRule="auto"/>
        <w:ind w:left="173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Piano: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K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aren Walker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ind w:left="0" w:firstLine="0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Special 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ind w:left="173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High Falsetto</w:t>
      </w:r>
    </w:p>
    <w:p w:rsidR="00000000" w:rsidDel="00000000" w:rsidP="00000000" w:rsidRDefault="00000000" w:rsidRPr="00000000" w14:paraId="00000060">
      <w:pPr>
        <w:spacing w:line="276" w:lineRule="auto"/>
        <w:ind w:left="173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Advanced Basketball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ind w:left="173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Advanced Track/Field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ind w:left="173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Intermediate Tumbling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ind w:left="173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Weightlifting</w:t>
      </w:r>
      <w:r w:rsidDel="00000000" w:rsidR="00000000" w:rsidRPr="00000000">
        <w:rPr>
          <w:rtl w:val="0"/>
        </w:rPr>
      </w:r>
    </w:p>
    <w:sectPr>
      <w:pgSz w:h="15840" w:w="12240"/>
      <w:pgMar w:bottom="0" w:top="0" w:left="12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aramon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entury Gothic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11" Type="http://schemas.openxmlformats.org/officeDocument/2006/relationships/font" Target="fonts/CenturyGothic-italic.ttf"/><Relationship Id="rId10" Type="http://schemas.openxmlformats.org/officeDocument/2006/relationships/font" Target="fonts/CenturyGothic-bold.ttf"/><Relationship Id="rId12" Type="http://schemas.openxmlformats.org/officeDocument/2006/relationships/font" Target="fonts/CenturyGothic-boldItalic.ttf"/><Relationship Id="rId9" Type="http://schemas.openxmlformats.org/officeDocument/2006/relationships/font" Target="fonts/CenturyGothic-regular.ttf"/><Relationship Id="rId5" Type="http://schemas.openxmlformats.org/officeDocument/2006/relationships/font" Target="fonts/Garamond-regular.ttf"/><Relationship Id="rId6" Type="http://schemas.openxmlformats.org/officeDocument/2006/relationships/font" Target="fonts/Garamond-bold.ttf"/><Relationship Id="rId7" Type="http://schemas.openxmlformats.org/officeDocument/2006/relationships/font" Target="fonts/Garamond-italic.ttf"/><Relationship Id="rId8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